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EF6" w:rsidRPr="003924EA" w:rsidRDefault="003924EA" w:rsidP="003924EA">
      <w:pPr>
        <w:pStyle w:val="a3"/>
        <w:spacing w:before="0" w:beforeAutospacing="0" w:after="0" w:afterAutospacing="0"/>
        <w:textAlignment w:val="baseline"/>
        <w:rPr>
          <w:color w:val="373737"/>
          <w:bdr w:val="none" w:sz="0" w:space="0" w:color="auto" w:frame="1"/>
        </w:rPr>
      </w:pPr>
      <w:r>
        <w:rPr>
          <w:noProof/>
          <w:color w:val="373737"/>
          <w:bdr w:val="none" w:sz="0" w:space="0" w:color="auto" w:frame="1"/>
        </w:rPr>
        <w:drawing>
          <wp:inline distT="0" distB="0" distL="0" distR="0">
            <wp:extent cx="6931025" cy="9533348"/>
            <wp:effectExtent l="19050" t="0" r="3175" b="0"/>
            <wp:docPr id="3" name="Рисунок 2" descr="C:\Documents and Settings\Администратор\Мои документы\Мои сканированные изображения\2016-09 (сен)\сканирование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сканированные изображения\2016-09 (сен)\сканирование000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71" w:rsidRPr="003A235C" w:rsidRDefault="00A61571" w:rsidP="00A61571">
      <w:pPr>
        <w:pStyle w:val="a3"/>
        <w:spacing w:before="0" w:beforeAutospacing="0" w:after="0" w:afterAutospacing="0"/>
        <w:jc w:val="center"/>
        <w:textAlignment w:val="baseline"/>
        <w:rPr>
          <w:color w:val="373737"/>
          <w:sz w:val="28"/>
          <w:szCs w:val="28"/>
          <w:u w:val="single"/>
        </w:rPr>
      </w:pPr>
      <w:r w:rsidRPr="003A235C">
        <w:rPr>
          <w:color w:val="373737"/>
          <w:sz w:val="28"/>
          <w:szCs w:val="28"/>
          <w:u w:val="single"/>
          <w:bdr w:val="none" w:sz="0" w:space="0" w:color="auto" w:frame="1"/>
        </w:rPr>
        <w:lastRenderedPageBreak/>
        <w:t>1.Общие положения.</w:t>
      </w:r>
      <w:r w:rsidRPr="003A235C">
        <w:rPr>
          <w:rStyle w:val="apple-converted-space"/>
          <w:color w:val="373737"/>
          <w:sz w:val="28"/>
          <w:szCs w:val="28"/>
          <w:u w:val="single"/>
          <w:bdr w:val="none" w:sz="0" w:space="0" w:color="auto" w:frame="1"/>
        </w:rPr>
        <w:t> </w:t>
      </w:r>
    </w:p>
    <w:p w:rsidR="00A61571" w:rsidRPr="00196425" w:rsidRDefault="00A61571" w:rsidP="00A61571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196425">
        <w:rPr>
          <w:color w:val="373737"/>
          <w:sz w:val="28"/>
          <w:szCs w:val="28"/>
          <w:bdr w:val="none" w:sz="0" w:space="0" w:color="auto" w:frame="1"/>
        </w:rPr>
        <w:t>1.1. Положение о порядке и основании перевода, отчисления и восстановления воспитанн</w:t>
      </w:r>
      <w:r w:rsidR="00196425">
        <w:rPr>
          <w:color w:val="373737"/>
          <w:sz w:val="28"/>
          <w:szCs w:val="28"/>
          <w:bdr w:val="none" w:sz="0" w:space="0" w:color="auto" w:frame="1"/>
        </w:rPr>
        <w:t xml:space="preserve">иков муниципального </w:t>
      </w:r>
      <w:r w:rsidRPr="00196425">
        <w:rPr>
          <w:color w:val="373737"/>
          <w:sz w:val="28"/>
          <w:szCs w:val="28"/>
          <w:bdr w:val="none" w:sz="0" w:space="0" w:color="auto" w:frame="1"/>
        </w:rPr>
        <w:t xml:space="preserve">дошкольного образовательного учреждения </w:t>
      </w:r>
      <w:r w:rsidR="00196425">
        <w:rPr>
          <w:color w:val="373737"/>
          <w:sz w:val="28"/>
          <w:szCs w:val="28"/>
          <w:bdr w:val="none" w:sz="0" w:space="0" w:color="auto" w:frame="1"/>
        </w:rPr>
        <w:t>«Д</w:t>
      </w:r>
      <w:r w:rsidRPr="00196425">
        <w:rPr>
          <w:color w:val="373737"/>
          <w:sz w:val="28"/>
          <w:szCs w:val="28"/>
          <w:bdr w:val="none" w:sz="0" w:space="0" w:color="auto" w:frame="1"/>
        </w:rPr>
        <w:t>ет</w:t>
      </w:r>
      <w:r w:rsidR="005F3EF6">
        <w:rPr>
          <w:color w:val="373737"/>
          <w:sz w:val="28"/>
          <w:szCs w:val="28"/>
          <w:bdr w:val="none" w:sz="0" w:space="0" w:color="auto" w:frame="1"/>
        </w:rPr>
        <w:t>ский</w:t>
      </w:r>
      <w:r w:rsidR="00196425">
        <w:rPr>
          <w:color w:val="373737"/>
          <w:sz w:val="28"/>
          <w:szCs w:val="28"/>
          <w:bdr w:val="none" w:sz="0" w:space="0" w:color="auto" w:frame="1"/>
        </w:rPr>
        <w:t xml:space="preserve"> с</w:t>
      </w:r>
      <w:r w:rsidR="005F3EF6">
        <w:rPr>
          <w:color w:val="373737"/>
          <w:sz w:val="28"/>
          <w:szCs w:val="28"/>
          <w:bdr w:val="none" w:sz="0" w:space="0" w:color="auto" w:frame="1"/>
        </w:rPr>
        <w:t>ад</w:t>
      </w:r>
      <w:r w:rsidR="00196425">
        <w:rPr>
          <w:color w:val="373737"/>
          <w:sz w:val="28"/>
          <w:szCs w:val="28"/>
          <w:bdr w:val="none" w:sz="0" w:space="0" w:color="auto" w:frame="1"/>
        </w:rPr>
        <w:t xml:space="preserve"> №5 </w:t>
      </w:r>
      <w:proofErr w:type="spellStart"/>
      <w:r w:rsidR="00196425">
        <w:rPr>
          <w:color w:val="373737"/>
          <w:sz w:val="28"/>
          <w:szCs w:val="28"/>
          <w:bdr w:val="none" w:sz="0" w:space="0" w:color="auto" w:frame="1"/>
        </w:rPr>
        <w:t>с</w:t>
      </w:r>
      <w:proofErr w:type="gramStart"/>
      <w:r w:rsidR="00196425">
        <w:rPr>
          <w:color w:val="373737"/>
          <w:sz w:val="28"/>
          <w:szCs w:val="28"/>
          <w:bdr w:val="none" w:sz="0" w:space="0" w:color="auto" w:frame="1"/>
        </w:rPr>
        <w:t>.Х</w:t>
      </w:r>
      <w:proofErr w:type="gramEnd"/>
      <w:r w:rsidR="00196425">
        <w:rPr>
          <w:color w:val="373737"/>
          <w:sz w:val="28"/>
          <w:szCs w:val="28"/>
          <w:bdr w:val="none" w:sz="0" w:space="0" w:color="auto" w:frame="1"/>
        </w:rPr>
        <w:t>охлово</w:t>
      </w:r>
      <w:proofErr w:type="spellEnd"/>
      <w:r w:rsidR="00196425">
        <w:rPr>
          <w:color w:val="373737"/>
          <w:sz w:val="28"/>
          <w:szCs w:val="28"/>
          <w:bdr w:val="none" w:sz="0" w:space="0" w:color="auto" w:frame="1"/>
        </w:rPr>
        <w:t xml:space="preserve">  Белгородского района Белгородской области» </w:t>
      </w:r>
      <w:r w:rsidRPr="00196425">
        <w:rPr>
          <w:color w:val="373737"/>
          <w:sz w:val="28"/>
          <w:szCs w:val="28"/>
          <w:bdr w:val="none" w:sz="0" w:space="0" w:color="auto" w:frame="1"/>
        </w:rPr>
        <w:t xml:space="preserve"> (далее Учреждение) разработано в соответствии с Федеральным законом от 29.12.2012г. № 273-ФЗ «Об образовании в Российской Федерации», Уставом Учреждения, Административным регламентом предоставления муниципальной услуги «Прием заявлений, постановка на учет и зачисление детей в муниципальные образовательные учреждения, реализующие основную общеобразовательную программу дошкольного образования (детские сады</w:t>
      </w:r>
      <w:r w:rsidR="00196425">
        <w:rPr>
          <w:color w:val="373737"/>
          <w:sz w:val="28"/>
          <w:szCs w:val="28"/>
          <w:bdr w:val="none" w:sz="0" w:space="0" w:color="auto" w:frame="1"/>
        </w:rPr>
        <w:t>).</w:t>
      </w:r>
    </w:p>
    <w:p w:rsidR="00A61571" w:rsidRPr="00196425" w:rsidRDefault="00A61571" w:rsidP="00A61571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196425">
        <w:rPr>
          <w:color w:val="373737"/>
          <w:sz w:val="28"/>
          <w:szCs w:val="28"/>
          <w:bdr w:val="none" w:sz="0" w:space="0" w:color="auto" w:frame="1"/>
        </w:rPr>
        <w:t>1.2.Изменения и дополнения в данное положение вносятся на основании изменения действующих законодательных актов.</w:t>
      </w:r>
      <w:r w:rsidRPr="00196425">
        <w:rPr>
          <w:rStyle w:val="apple-converted-space"/>
          <w:color w:val="373737"/>
          <w:sz w:val="28"/>
          <w:szCs w:val="28"/>
          <w:bdr w:val="none" w:sz="0" w:space="0" w:color="auto" w:frame="1"/>
        </w:rPr>
        <w:t> </w:t>
      </w:r>
    </w:p>
    <w:p w:rsidR="00A61571" w:rsidRPr="00196425" w:rsidRDefault="00A61571" w:rsidP="00A61571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196425">
        <w:rPr>
          <w:color w:val="373737"/>
          <w:sz w:val="28"/>
          <w:szCs w:val="28"/>
          <w:bdr w:val="none" w:sz="0" w:space="0" w:color="auto" w:frame="1"/>
        </w:rPr>
        <w:t>1.3.   Срок данного положения не ограничен.</w:t>
      </w:r>
      <w:r w:rsidRPr="00196425">
        <w:rPr>
          <w:rStyle w:val="apple-converted-space"/>
          <w:color w:val="373737"/>
          <w:sz w:val="28"/>
          <w:szCs w:val="28"/>
          <w:bdr w:val="none" w:sz="0" w:space="0" w:color="auto" w:frame="1"/>
        </w:rPr>
        <w:t> </w:t>
      </w:r>
    </w:p>
    <w:p w:rsidR="00A61571" w:rsidRPr="00196425" w:rsidRDefault="00A61571" w:rsidP="00A61571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196425">
        <w:rPr>
          <w:color w:val="373737"/>
          <w:sz w:val="28"/>
          <w:szCs w:val="28"/>
          <w:bdr w:val="none" w:sz="0" w:space="0" w:color="auto" w:frame="1"/>
        </w:rPr>
        <w:t>1.4.   Основной задачей данного положения является соблюдение установленных законодательством правил в части порядка и основания перевода, отчисления и восстановления воспитанников Учреждения.    </w:t>
      </w:r>
      <w:r w:rsidRPr="00196425">
        <w:rPr>
          <w:rStyle w:val="apple-converted-space"/>
          <w:color w:val="373737"/>
          <w:sz w:val="28"/>
          <w:szCs w:val="28"/>
          <w:bdr w:val="none" w:sz="0" w:space="0" w:color="auto" w:frame="1"/>
        </w:rPr>
        <w:t> </w:t>
      </w:r>
    </w:p>
    <w:p w:rsidR="00A61571" w:rsidRPr="003A235C" w:rsidRDefault="00A61571" w:rsidP="00A61571">
      <w:pPr>
        <w:pStyle w:val="a3"/>
        <w:spacing w:before="0" w:beforeAutospacing="0" w:after="0" w:afterAutospacing="0"/>
        <w:jc w:val="center"/>
        <w:textAlignment w:val="baseline"/>
        <w:rPr>
          <w:color w:val="373737"/>
          <w:sz w:val="28"/>
          <w:szCs w:val="28"/>
          <w:u w:val="single"/>
        </w:rPr>
      </w:pPr>
      <w:r w:rsidRPr="003A235C">
        <w:rPr>
          <w:color w:val="373737"/>
          <w:sz w:val="28"/>
          <w:szCs w:val="28"/>
          <w:u w:val="single"/>
          <w:bdr w:val="none" w:sz="0" w:space="0" w:color="auto" w:frame="1"/>
        </w:rPr>
        <w:t>2. Порядок и основания перевода воспитанников.</w:t>
      </w:r>
      <w:r w:rsidRPr="003A235C">
        <w:rPr>
          <w:rStyle w:val="apple-converted-space"/>
          <w:color w:val="373737"/>
          <w:sz w:val="28"/>
          <w:szCs w:val="28"/>
          <w:u w:val="single"/>
          <w:bdr w:val="none" w:sz="0" w:space="0" w:color="auto" w:frame="1"/>
        </w:rPr>
        <w:t> </w:t>
      </w:r>
    </w:p>
    <w:p w:rsidR="00A61571" w:rsidRPr="00196425" w:rsidRDefault="00A61571" w:rsidP="00A61571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196425">
        <w:rPr>
          <w:color w:val="373737"/>
          <w:sz w:val="28"/>
          <w:szCs w:val="28"/>
          <w:bdr w:val="none" w:sz="0" w:space="0" w:color="auto" w:frame="1"/>
        </w:rPr>
        <w:t>2.1. Перевод воспитанников из группы в группу осуществляется приказом заведующего на первое сентября текущего года в соответствии с возрастом воспитанника.</w:t>
      </w:r>
      <w:r w:rsidRPr="00196425">
        <w:rPr>
          <w:rStyle w:val="apple-converted-space"/>
          <w:color w:val="373737"/>
          <w:sz w:val="28"/>
          <w:szCs w:val="28"/>
          <w:bdr w:val="none" w:sz="0" w:space="0" w:color="auto" w:frame="1"/>
        </w:rPr>
        <w:t> </w:t>
      </w:r>
    </w:p>
    <w:p w:rsidR="00A61571" w:rsidRPr="00196425" w:rsidRDefault="00A61571" w:rsidP="00A61571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196425">
        <w:rPr>
          <w:color w:val="373737"/>
          <w:sz w:val="28"/>
          <w:szCs w:val="28"/>
          <w:bdr w:val="none" w:sz="0" w:space="0" w:color="auto" w:frame="1"/>
        </w:rPr>
        <w:t>2.2. Тестирование воспитанников в Учреждении при приеме, переводе в следующую возрастную группу не проводится.</w:t>
      </w:r>
      <w:r w:rsidRPr="00196425">
        <w:rPr>
          <w:rStyle w:val="apple-converted-space"/>
          <w:color w:val="373737"/>
          <w:sz w:val="28"/>
          <w:szCs w:val="28"/>
          <w:bdr w:val="none" w:sz="0" w:space="0" w:color="auto" w:frame="1"/>
        </w:rPr>
        <w:t> </w:t>
      </w:r>
    </w:p>
    <w:p w:rsidR="00A61571" w:rsidRPr="00196425" w:rsidRDefault="00A61571" w:rsidP="00A61571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196425">
        <w:rPr>
          <w:color w:val="373737"/>
          <w:sz w:val="28"/>
          <w:szCs w:val="28"/>
          <w:bdr w:val="none" w:sz="0" w:space="0" w:color="auto" w:frame="1"/>
        </w:rPr>
        <w:t xml:space="preserve">2.3. </w:t>
      </w:r>
      <w:proofErr w:type="gramStart"/>
      <w:r w:rsidRPr="00196425">
        <w:rPr>
          <w:color w:val="373737"/>
          <w:sz w:val="28"/>
          <w:szCs w:val="28"/>
          <w:bdr w:val="none" w:sz="0" w:space="0" w:color="auto" w:frame="1"/>
        </w:rPr>
        <w:t xml:space="preserve">Перевод воспитанников из одного Учреждения в другое производится на основании заявления родителей (законных представителей) воспитанника, распорядительного акта Управления образования Администрации </w:t>
      </w:r>
      <w:r w:rsidR="00695619">
        <w:rPr>
          <w:color w:val="373737"/>
          <w:sz w:val="28"/>
          <w:szCs w:val="28"/>
          <w:bdr w:val="none" w:sz="0" w:space="0" w:color="auto" w:frame="1"/>
        </w:rPr>
        <w:t>Белгородского района</w:t>
      </w:r>
      <w:r w:rsidRPr="00196425">
        <w:rPr>
          <w:color w:val="373737"/>
          <w:sz w:val="28"/>
          <w:szCs w:val="28"/>
          <w:bdr w:val="none" w:sz="0" w:space="0" w:color="auto" w:frame="1"/>
        </w:rPr>
        <w:t xml:space="preserve"> (далее – Управление образования) и Учреждения,</w:t>
      </w:r>
      <w:r w:rsidR="00196425">
        <w:rPr>
          <w:color w:val="373737"/>
          <w:sz w:val="28"/>
          <w:szCs w:val="28"/>
          <w:bdr w:val="none" w:sz="0" w:space="0" w:color="auto" w:frame="1"/>
        </w:rPr>
        <w:t xml:space="preserve"> </w:t>
      </w:r>
      <w:r w:rsidRPr="00196425">
        <w:rPr>
          <w:color w:val="373737"/>
          <w:sz w:val="28"/>
          <w:szCs w:val="28"/>
          <w:bdr w:val="none" w:sz="0" w:space="0" w:color="auto" w:frame="1"/>
        </w:rPr>
        <w:t>в том числе в следующих случаях: - на время капитального ремонта Учреждения; - на время строительства на месте сноса Учреждения; - при закрытии Учреждения на летний период.</w:t>
      </w:r>
      <w:proofErr w:type="gramEnd"/>
    </w:p>
    <w:p w:rsidR="00A61571" w:rsidRPr="00196425" w:rsidRDefault="00A61571" w:rsidP="00A61571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196425">
        <w:rPr>
          <w:color w:val="373737"/>
          <w:sz w:val="28"/>
          <w:szCs w:val="28"/>
          <w:bdr w:val="none" w:sz="0" w:space="0" w:color="auto" w:frame="1"/>
        </w:rPr>
        <w:t xml:space="preserve">2.4. Перевод воспитанников в другое образовательное учреждение производится в следующем порядке: - приказ Управления образования о переводе воспитанников в другое образовательное учреждение; </w:t>
      </w:r>
      <w:proofErr w:type="gramStart"/>
      <w:r w:rsidRPr="00196425">
        <w:rPr>
          <w:color w:val="373737"/>
          <w:sz w:val="28"/>
          <w:szCs w:val="28"/>
          <w:bdr w:val="none" w:sz="0" w:space="0" w:color="auto" w:frame="1"/>
        </w:rPr>
        <w:t>-п</w:t>
      </w:r>
      <w:proofErr w:type="gramEnd"/>
      <w:r w:rsidRPr="00196425">
        <w:rPr>
          <w:color w:val="373737"/>
          <w:sz w:val="28"/>
          <w:szCs w:val="28"/>
          <w:bdr w:val="none" w:sz="0" w:space="0" w:color="auto" w:frame="1"/>
        </w:rPr>
        <w:t>олучение письменных согласий родителей (законных представителей) воспитанников на перевод их детей в другое образовательное учреждение, - Учреждение издает приказ об отчислении воспитанников в порядке перевода в принимающее учреждение с указанием причины такого перевода (прекращение либо приостановление деятельности Учреждения). - в случае отказа от перевода в предлагаемое принимающее учреждение родители (законные представители) воспитанника указывают об этом в письменном заявлении.</w:t>
      </w:r>
      <w:r w:rsidRPr="00196425">
        <w:rPr>
          <w:rStyle w:val="apple-converted-space"/>
          <w:color w:val="373737"/>
          <w:sz w:val="28"/>
          <w:szCs w:val="28"/>
          <w:bdr w:val="none" w:sz="0" w:space="0" w:color="auto" w:frame="1"/>
        </w:rPr>
        <w:t> </w:t>
      </w:r>
    </w:p>
    <w:p w:rsidR="00A61571" w:rsidRPr="003A235C" w:rsidRDefault="00A61571" w:rsidP="00A61571">
      <w:pPr>
        <w:pStyle w:val="a3"/>
        <w:spacing w:before="0" w:beforeAutospacing="0" w:after="0" w:afterAutospacing="0"/>
        <w:jc w:val="center"/>
        <w:textAlignment w:val="baseline"/>
        <w:rPr>
          <w:color w:val="373737"/>
          <w:sz w:val="28"/>
          <w:szCs w:val="28"/>
          <w:u w:val="single"/>
        </w:rPr>
      </w:pPr>
      <w:r w:rsidRPr="003A235C">
        <w:rPr>
          <w:color w:val="373737"/>
          <w:sz w:val="28"/>
          <w:szCs w:val="28"/>
          <w:u w:val="single"/>
          <w:bdr w:val="none" w:sz="0" w:space="0" w:color="auto" w:frame="1"/>
        </w:rPr>
        <w:t>3. Порядок и основание отчисления воспитанника из Учреждения.</w:t>
      </w:r>
      <w:r w:rsidRPr="003A235C">
        <w:rPr>
          <w:rStyle w:val="apple-converted-space"/>
          <w:color w:val="373737"/>
          <w:sz w:val="28"/>
          <w:szCs w:val="28"/>
          <w:u w:val="single"/>
          <w:bdr w:val="none" w:sz="0" w:space="0" w:color="auto" w:frame="1"/>
        </w:rPr>
        <w:t> </w:t>
      </w:r>
    </w:p>
    <w:p w:rsidR="00A61571" w:rsidRPr="00196425" w:rsidRDefault="00A61571" w:rsidP="00A61571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196425">
        <w:rPr>
          <w:color w:val="373737"/>
          <w:sz w:val="28"/>
          <w:szCs w:val="28"/>
          <w:bdr w:val="none" w:sz="0" w:space="0" w:color="auto" w:frame="1"/>
        </w:rPr>
        <w:t xml:space="preserve">3.1. Отчисление воспитанника из Учреждения производится в следующих случаях: - в связи с получением дошкольного образования (завершением </w:t>
      </w:r>
      <w:proofErr w:type="gramStart"/>
      <w:r w:rsidRPr="00196425">
        <w:rPr>
          <w:color w:val="373737"/>
          <w:sz w:val="28"/>
          <w:szCs w:val="28"/>
          <w:bdr w:val="none" w:sz="0" w:space="0" w:color="auto" w:frame="1"/>
        </w:rPr>
        <w:t>обучения); - по инициативе</w:t>
      </w:r>
      <w:proofErr w:type="gramEnd"/>
      <w:r w:rsidRPr="00196425">
        <w:rPr>
          <w:color w:val="373737"/>
          <w:sz w:val="28"/>
          <w:szCs w:val="28"/>
          <w:bdr w:val="none" w:sz="0" w:space="0" w:color="auto" w:frame="1"/>
        </w:rPr>
        <w:t xml:space="preserve"> родителей (законных представителей) воспитанника, в том числе в случае перевода воспитанника в другое учреждение для продолжения освоения образовательной программы дошкольного образования; - в связи с прекращением либо приостановлением деятельности Учреждения. </w:t>
      </w:r>
      <w:r w:rsidRPr="00196425">
        <w:rPr>
          <w:rStyle w:val="apple-converted-space"/>
          <w:color w:val="373737"/>
          <w:sz w:val="28"/>
          <w:szCs w:val="28"/>
          <w:bdr w:val="none" w:sz="0" w:space="0" w:color="auto" w:frame="1"/>
        </w:rPr>
        <w:t> </w:t>
      </w:r>
    </w:p>
    <w:p w:rsidR="00A61571" w:rsidRPr="00196425" w:rsidRDefault="00A61571" w:rsidP="00A61571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196425">
        <w:rPr>
          <w:color w:val="373737"/>
          <w:sz w:val="28"/>
          <w:szCs w:val="28"/>
          <w:bdr w:val="none" w:sz="0" w:space="0" w:color="auto" w:frame="1"/>
        </w:rPr>
        <w:lastRenderedPageBreak/>
        <w:t>3.2. Отчисление оформляется заявлением родителей (законных представителей) воспитанника и приказом заведующего Учреждением на отчисление с указанием причины;</w:t>
      </w:r>
    </w:p>
    <w:p w:rsidR="00A61571" w:rsidRPr="003A235C" w:rsidRDefault="00A61571" w:rsidP="00A61571">
      <w:pPr>
        <w:pStyle w:val="a3"/>
        <w:spacing w:before="0" w:beforeAutospacing="0" w:after="0" w:afterAutospacing="0"/>
        <w:jc w:val="center"/>
        <w:textAlignment w:val="baseline"/>
        <w:rPr>
          <w:color w:val="373737"/>
          <w:sz w:val="28"/>
          <w:szCs w:val="28"/>
          <w:u w:val="single"/>
        </w:rPr>
      </w:pPr>
      <w:r w:rsidRPr="003A235C">
        <w:rPr>
          <w:color w:val="373737"/>
          <w:sz w:val="28"/>
          <w:szCs w:val="28"/>
          <w:u w:val="single"/>
          <w:bdr w:val="none" w:sz="0" w:space="0" w:color="auto" w:frame="1"/>
        </w:rPr>
        <w:t>4. Порядок восстановления воспитанника Учреждения.</w:t>
      </w:r>
    </w:p>
    <w:p w:rsidR="00A61571" w:rsidRPr="00196425" w:rsidRDefault="00A61571" w:rsidP="00A61571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  <w:r w:rsidRPr="00196425">
        <w:rPr>
          <w:color w:val="373737"/>
          <w:sz w:val="28"/>
          <w:szCs w:val="28"/>
          <w:bdr w:val="none" w:sz="0" w:space="0" w:color="auto" w:frame="1"/>
        </w:rPr>
        <w:t>4.1. Зачисление воспитанника, ранее отчисленного из Учреждения, осуществляется на основании вновь полученной путевки Управления образования   на зачисление воспитанника в Учреждение.</w:t>
      </w:r>
      <w:r w:rsidRPr="00196425">
        <w:rPr>
          <w:rStyle w:val="apple-converted-space"/>
          <w:color w:val="373737"/>
          <w:sz w:val="28"/>
          <w:szCs w:val="28"/>
          <w:bdr w:val="none" w:sz="0" w:space="0" w:color="auto" w:frame="1"/>
        </w:rPr>
        <w:t> </w:t>
      </w:r>
    </w:p>
    <w:p w:rsidR="00A61571" w:rsidRPr="00196425" w:rsidRDefault="00A61571" w:rsidP="00A61571">
      <w:pPr>
        <w:pStyle w:val="a3"/>
        <w:spacing w:before="0" w:beforeAutospacing="0" w:after="0" w:afterAutospacing="0"/>
        <w:textAlignment w:val="baseline"/>
        <w:rPr>
          <w:color w:val="373737"/>
          <w:sz w:val="28"/>
          <w:szCs w:val="28"/>
        </w:rPr>
      </w:pPr>
    </w:p>
    <w:p w:rsidR="004057B7" w:rsidRPr="00196425" w:rsidRDefault="004057B7">
      <w:pPr>
        <w:rPr>
          <w:rFonts w:ascii="Times New Roman" w:hAnsi="Times New Roman" w:cs="Times New Roman"/>
          <w:sz w:val="28"/>
          <w:szCs w:val="28"/>
        </w:rPr>
      </w:pPr>
    </w:p>
    <w:sectPr w:rsidR="004057B7" w:rsidRPr="00196425" w:rsidSect="005F3EF6">
      <w:headerReference w:type="default" r:id="rId7"/>
      <w:footerReference w:type="default" r:id="rId8"/>
      <w:pgSz w:w="11906" w:h="16838"/>
      <w:pgMar w:top="993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C22" w:rsidRDefault="007E1C22" w:rsidP="005F3EF6">
      <w:pPr>
        <w:spacing w:after="0" w:line="240" w:lineRule="auto"/>
      </w:pPr>
      <w:r>
        <w:separator/>
      </w:r>
    </w:p>
  </w:endnote>
  <w:endnote w:type="continuationSeparator" w:id="0">
    <w:p w:rsidR="007E1C22" w:rsidRDefault="007E1C22" w:rsidP="005F3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EF6" w:rsidRDefault="005F3EF6" w:rsidP="005F3EF6">
    <w:pPr>
      <w:pStyle w:val="a8"/>
      <w:jc w:val="center"/>
    </w:pPr>
    <w:proofErr w:type="spellStart"/>
    <w:r>
      <w:t>с</w:t>
    </w:r>
    <w:proofErr w:type="gramStart"/>
    <w:r>
      <w:t>.Х</w:t>
    </w:r>
    <w:proofErr w:type="gramEnd"/>
    <w:r>
      <w:t>охлово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C22" w:rsidRDefault="007E1C22" w:rsidP="005F3EF6">
      <w:pPr>
        <w:spacing w:after="0" w:line="240" w:lineRule="auto"/>
      </w:pPr>
      <w:r>
        <w:separator/>
      </w:r>
    </w:p>
  </w:footnote>
  <w:footnote w:type="continuationSeparator" w:id="0">
    <w:p w:rsidR="007E1C22" w:rsidRDefault="007E1C22" w:rsidP="005F3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EF6" w:rsidRPr="005F3EF6" w:rsidRDefault="005F3EF6" w:rsidP="005F3EF6">
    <w:pPr>
      <w:pStyle w:val="a3"/>
      <w:spacing w:before="0" w:beforeAutospacing="0" w:after="0" w:afterAutospacing="0"/>
      <w:jc w:val="center"/>
      <w:textAlignment w:val="baseline"/>
      <w:rPr>
        <w:color w:val="373737"/>
        <w:sz w:val="22"/>
        <w:szCs w:val="22"/>
        <w:bdr w:val="none" w:sz="0" w:space="0" w:color="auto" w:frame="1"/>
      </w:rPr>
    </w:pPr>
    <w:r w:rsidRPr="005F3EF6">
      <w:rPr>
        <w:color w:val="373737"/>
        <w:sz w:val="22"/>
        <w:szCs w:val="22"/>
        <w:bdr w:val="none" w:sz="0" w:space="0" w:color="auto" w:frame="1"/>
      </w:rPr>
      <w:t>Муниципальное дошкольное образовательное учреждение</w:t>
    </w:r>
  </w:p>
  <w:p w:rsidR="005F3EF6" w:rsidRPr="005F3EF6" w:rsidRDefault="005F3EF6" w:rsidP="005F3EF6">
    <w:pPr>
      <w:pStyle w:val="a3"/>
      <w:spacing w:before="0" w:beforeAutospacing="0" w:after="0" w:afterAutospacing="0"/>
      <w:jc w:val="center"/>
      <w:textAlignment w:val="baseline"/>
      <w:rPr>
        <w:rStyle w:val="apple-converted-space"/>
        <w:color w:val="373737"/>
        <w:sz w:val="22"/>
        <w:szCs w:val="22"/>
        <w:bdr w:val="none" w:sz="0" w:space="0" w:color="auto" w:frame="1"/>
      </w:rPr>
    </w:pPr>
    <w:r w:rsidRPr="005F3EF6">
      <w:rPr>
        <w:color w:val="373737"/>
        <w:sz w:val="22"/>
        <w:szCs w:val="22"/>
        <w:bdr w:val="none" w:sz="0" w:space="0" w:color="auto" w:frame="1"/>
      </w:rPr>
      <w:t xml:space="preserve">«Детского сада №5 </w:t>
    </w:r>
    <w:proofErr w:type="spellStart"/>
    <w:r w:rsidRPr="005F3EF6">
      <w:rPr>
        <w:color w:val="373737"/>
        <w:sz w:val="22"/>
        <w:szCs w:val="22"/>
        <w:bdr w:val="none" w:sz="0" w:space="0" w:color="auto" w:frame="1"/>
      </w:rPr>
      <w:t>с</w:t>
    </w:r>
    <w:proofErr w:type="gramStart"/>
    <w:r w:rsidRPr="005F3EF6">
      <w:rPr>
        <w:color w:val="373737"/>
        <w:sz w:val="22"/>
        <w:szCs w:val="22"/>
        <w:bdr w:val="none" w:sz="0" w:space="0" w:color="auto" w:frame="1"/>
      </w:rPr>
      <w:t>.Х</w:t>
    </w:r>
    <w:proofErr w:type="gramEnd"/>
    <w:r w:rsidRPr="005F3EF6">
      <w:rPr>
        <w:color w:val="373737"/>
        <w:sz w:val="22"/>
        <w:szCs w:val="22"/>
        <w:bdr w:val="none" w:sz="0" w:space="0" w:color="auto" w:frame="1"/>
      </w:rPr>
      <w:t>охлово</w:t>
    </w:r>
    <w:proofErr w:type="spellEnd"/>
    <w:r w:rsidRPr="005F3EF6">
      <w:rPr>
        <w:color w:val="373737"/>
        <w:sz w:val="22"/>
        <w:szCs w:val="22"/>
        <w:bdr w:val="none" w:sz="0" w:space="0" w:color="auto" w:frame="1"/>
      </w:rPr>
      <w:t xml:space="preserve">  Белгородского района Белгородской области»</w:t>
    </w:r>
  </w:p>
  <w:p w:rsidR="005F3EF6" w:rsidRPr="005F3EF6" w:rsidRDefault="005F3EF6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1571"/>
    <w:rsid w:val="00196425"/>
    <w:rsid w:val="003924EA"/>
    <w:rsid w:val="003A235C"/>
    <w:rsid w:val="004057B7"/>
    <w:rsid w:val="005F3EF6"/>
    <w:rsid w:val="00695619"/>
    <w:rsid w:val="00741727"/>
    <w:rsid w:val="007E1C22"/>
    <w:rsid w:val="008669B9"/>
    <w:rsid w:val="00A61571"/>
    <w:rsid w:val="00C059B0"/>
    <w:rsid w:val="00E40A9B"/>
    <w:rsid w:val="00EF46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1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61571"/>
  </w:style>
  <w:style w:type="paragraph" w:styleId="a4">
    <w:name w:val="Balloon Text"/>
    <w:basedOn w:val="a"/>
    <w:link w:val="a5"/>
    <w:uiPriority w:val="99"/>
    <w:semiHidden/>
    <w:unhideWhenUsed/>
    <w:rsid w:val="00A6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57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F3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F3EF6"/>
  </w:style>
  <w:style w:type="paragraph" w:styleId="a8">
    <w:name w:val="footer"/>
    <w:basedOn w:val="a"/>
    <w:link w:val="a9"/>
    <w:uiPriority w:val="99"/>
    <w:semiHidden/>
    <w:unhideWhenUsed/>
    <w:rsid w:val="005F3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F3E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9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0832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1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2016-09-22T10:55:00Z</cp:lastPrinted>
  <dcterms:created xsi:type="dcterms:W3CDTF">2016-09-22T09:31:00Z</dcterms:created>
  <dcterms:modified xsi:type="dcterms:W3CDTF">2017-02-15T09:50:00Z</dcterms:modified>
</cp:coreProperties>
</file>